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35" w:rsidRDefault="00186B35" w:rsidP="00186B35">
      <w:pPr>
        <w:jc w:val="right"/>
        <w:rPr>
          <w:rFonts w:ascii="Times New Roman" w:hAnsi="Times New Roman" w:cs="Times New Roman"/>
          <w:sz w:val="24"/>
          <w:szCs w:val="24"/>
        </w:rPr>
      </w:pPr>
      <w:r w:rsidRPr="00186B35">
        <w:rPr>
          <w:rFonts w:ascii="Times New Roman" w:hAnsi="Times New Roman" w:cs="Times New Roman"/>
          <w:sz w:val="24"/>
          <w:szCs w:val="24"/>
        </w:rPr>
        <w:t xml:space="preserve">Turośl, </w:t>
      </w:r>
      <w:r w:rsidR="002D2251">
        <w:rPr>
          <w:rFonts w:ascii="Times New Roman" w:hAnsi="Times New Roman" w:cs="Times New Roman"/>
          <w:sz w:val="24"/>
          <w:szCs w:val="24"/>
        </w:rPr>
        <w:t>28.03.2022</w:t>
      </w:r>
      <w:r w:rsidRPr="00186B3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34580" w:rsidRPr="00186B35" w:rsidRDefault="00034580" w:rsidP="00186B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6B35" w:rsidRDefault="002D2251" w:rsidP="00186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PBŚ.6220.7.2022</w:t>
      </w:r>
    </w:p>
    <w:p w:rsidR="00034580" w:rsidRPr="00186B35" w:rsidRDefault="00034580" w:rsidP="00186B35">
      <w:pPr>
        <w:rPr>
          <w:rFonts w:ascii="Times New Roman" w:hAnsi="Times New Roman" w:cs="Times New Roman"/>
          <w:sz w:val="24"/>
          <w:szCs w:val="24"/>
        </w:rPr>
      </w:pPr>
    </w:p>
    <w:p w:rsidR="00186B35" w:rsidRPr="00186B35" w:rsidRDefault="00186B35" w:rsidP="00186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B35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186B35" w:rsidRPr="00186B35" w:rsidRDefault="00186B35" w:rsidP="0003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B35">
        <w:rPr>
          <w:rFonts w:ascii="Times New Roman" w:hAnsi="Times New Roman" w:cs="Times New Roman"/>
          <w:sz w:val="24"/>
          <w:szCs w:val="24"/>
        </w:rPr>
        <w:t xml:space="preserve">Na podstawie art. 49 </w:t>
      </w:r>
      <w:r w:rsidRPr="00186B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§1 </w:t>
      </w:r>
      <w:r w:rsidRPr="00186B35">
        <w:rPr>
          <w:rFonts w:ascii="Times New Roman" w:hAnsi="Times New Roman" w:cs="Times New Roman"/>
          <w:sz w:val="24"/>
          <w:szCs w:val="24"/>
        </w:rPr>
        <w:t>Kodeksu postępowania administracyjnego (</w:t>
      </w:r>
      <w:proofErr w:type="spellStart"/>
      <w:r w:rsidRPr="00186B3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86B35">
        <w:rPr>
          <w:rFonts w:ascii="Times New Roman" w:hAnsi="Times New Roman" w:cs="Times New Roman"/>
          <w:sz w:val="24"/>
          <w:szCs w:val="24"/>
        </w:rPr>
        <w:t>. Dz. U. z 2021 r. poz. 735</w:t>
      </w:r>
      <w:r w:rsidR="00034580">
        <w:rPr>
          <w:rFonts w:ascii="Times New Roman" w:hAnsi="Times New Roman" w:cs="Times New Roman"/>
          <w:sz w:val="24"/>
          <w:szCs w:val="24"/>
        </w:rPr>
        <w:t xml:space="preserve">) w </w:t>
      </w:r>
      <w:r w:rsidRPr="00186B35">
        <w:rPr>
          <w:rFonts w:ascii="Times New Roman" w:hAnsi="Times New Roman" w:cs="Times New Roman"/>
          <w:sz w:val="24"/>
          <w:szCs w:val="24"/>
        </w:rPr>
        <w:t>związku z art. 74 ust. 3 ustawy z dnia 3 października 2008 r. o udostępnianiu informacji o środowisku i jego ochronie, udziale społeczeństwa w ochronie środowiska oraz o ocenach oddziaływania na środowisko (</w:t>
      </w:r>
      <w:proofErr w:type="spellStart"/>
      <w:r w:rsidRPr="00186B3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86B35">
        <w:rPr>
          <w:rFonts w:ascii="Times New Roman" w:hAnsi="Times New Roman" w:cs="Times New Roman"/>
          <w:sz w:val="24"/>
          <w:szCs w:val="24"/>
        </w:rPr>
        <w:t xml:space="preserve">. Dz. U. z 2021 r. poz. 247 z </w:t>
      </w:r>
      <w:proofErr w:type="spellStart"/>
      <w:r w:rsidRPr="00186B3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86B35">
        <w:rPr>
          <w:rFonts w:ascii="Times New Roman" w:hAnsi="Times New Roman" w:cs="Times New Roman"/>
          <w:sz w:val="24"/>
          <w:szCs w:val="24"/>
        </w:rPr>
        <w:t>. zm.), Wójt Gminy Turośl</w:t>
      </w:r>
    </w:p>
    <w:p w:rsidR="00186B35" w:rsidRPr="00034580" w:rsidRDefault="00186B35" w:rsidP="00186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580">
        <w:rPr>
          <w:rFonts w:ascii="Times New Roman" w:hAnsi="Times New Roman" w:cs="Times New Roman"/>
          <w:b/>
          <w:sz w:val="24"/>
          <w:szCs w:val="24"/>
        </w:rPr>
        <w:t>zawiadamia strony postępowania</w:t>
      </w:r>
    </w:p>
    <w:p w:rsidR="00186B35" w:rsidRDefault="005458B2" w:rsidP="00034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wydaniu w dniu </w:t>
      </w:r>
      <w:r w:rsidR="002D2251">
        <w:rPr>
          <w:rFonts w:ascii="Times New Roman" w:hAnsi="Times New Roman" w:cs="Times New Roman"/>
          <w:sz w:val="24"/>
          <w:szCs w:val="24"/>
        </w:rPr>
        <w:t>28.03.2022 r. znak: PBŚ.6220.7.2022</w:t>
      </w:r>
      <w:r w:rsidR="00186B35" w:rsidRPr="00186B35">
        <w:rPr>
          <w:rFonts w:ascii="Times New Roman" w:hAnsi="Times New Roman" w:cs="Times New Roman"/>
          <w:sz w:val="24"/>
          <w:szCs w:val="24"/>
        </w:rPr>
        <w:t xml:space="preserve"> decyzji o środowiskowych uwarunkowaniach dla</w:t>
      </w:r>
      <w:r w:rsidR="00034580">
        <w:rPr>
          <w:rFonts w:ascii="Times New Roman" w:hAnsi="Times New Roman" w:cs="Times New Roman"/>
          <w:sz w:val="24"/>
          <w:szCs w:val="24"/>
        </w:rPr>
        <w:t xml:space="preserve"> przedsięwzięcia pod </w:t>
      </w:r>
      <w:r w:rsidR="00186B35" w:rsidRPr="00186B35">
        <w:rPr>
          <w:rFonts w:ascii="Times New Roman" w:hAnsi="Times New Roman" w:cs="Times New Roman"/>
          <w:sz w:val="24"/>
          <w:szCs w:val="24"/>
        </w:rPr>
        <w:t>nazwą:</w:t>
      </w:r>
    </w:p>
    <w:p w:rsidR="005458B2" w:rsidRPr="002D2251" w:rsidRDefault="002D2251" w:rsidP="002D22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D2251">
        <w:rPr>
          <w:rFonts w:ascii="Times New Roman" w:hAnsi="Times New Roman" w:cs="Times New Roman"/>
          <w:b/>
          <w:sz w:val="24"/>
          <w:szCs w:val="24"/>
        </w:rPr>
        <w:t>„Przebudowa i rozbudowa drogi gminnej nr 104424B Pupki – Kolimagi w km 0+000 – 1+568”</w:t>
      </w:r>
    </w:p>
    <w:bookmarkEnd w:id="0"/>
    <w:p w:rsidR="00186B35" w:rsidRPr="00186B35" w:rsidRDefault="00186B35" w:rsidP="00186B35">
      <w:pPr>
        <w:jc w:val="both"/>
        <w:rPr>
          <w:rFonts w:ascii="Times New Roman" w:hAnsi="Times New Roman" w:cs="Times New Roman"/>
          <w:sz w:val="24"/>
          <w:szCs w:val="24"/>
        </w:rPr>
      </w:pPr>
      <w:r w:rsidRPr="00186B35">
        <w:rPr>
          <w:rFonts w:ascii="Times New Roman" w:hAnsi="Times New Roman" w:cs="Times New Roman"/>
          <w:sz w:val="24"/>
          <w:szCs w:val="24"/>
        </w:rPr>
        <w:t xml:space="preserve">Z treścią ww. decyzji można zapoznać się w Urzędzie Gminy Turośl w </w:t>
      </w:r>
      <w:r>
        <w:rPr>
          <w:rFonts w:ascii="Times New Roman" w:hAnsi="Times New Roman" w:cs="Times New Roman"/>
          <w:sz w:val="24"/>
          <w:szCs w:val="24"/>
        </w:rPr>
        <w:t xml:space="preserve">godzinach od 8:00 do 15:00 , po </w:t>
      </w:r>
      <w:r w:rsidRPr="00186B35">
        <w:rPr>
          <w:rFonts w:ascii="Times New Roman" w:hAnsi="Times New Roman" w:cs="Times New Roman"/>
          <w:sz w:val="24"/>
          <w:szCs w:val="24"/>
        </w:rPr>
        <w:t>wcześniejszym kontakcie telefonicznym pod nr 504-913-410</w:t>
      </w:r>
    </w:p>
    <w:p w:rsidR="00186B35" w:rsidRPr="00186B35" w:rsidRDefault="00186B35" w:rsidP="00186B35">
      <w:pPr>
        <w:jc w:val="both"/>
        <w:rPr>
          <w:rFonts w:ascii="Times New Roman" w:hAnsi="Times New Roman" w:cs="Times New Roman"/>
          <w:sz w:val="24"/>
          <w:szCs w:val="24"/>
        </w:rPr>
      </w:pPr>
      <w:r w:rsidRPr="00186B35">
        <w:rPr>
          <w:rFonts w:ascii="Times New Roman" w:hAnsi="Times New Roman" w:cs="Times New Roman"/>
          <w:sz w:val="24"/>
          <w:szCs w:val="24"/>
        </w:rPr>
        <w:t>Od niniejszej decyzji służy odwołanie do Samorządowego Kolegium Odwoławczego w Łomży za pośrednictwem Wójta Gminy Turośl, w terminie 14 dni od daty jej doręczenia.</w:t>
      </w:r>
    </w:p>
    <w:p w:rsidR="00186B35" w:rsidRPr="00186B35" w:rsidRDefault="00186B35" w:rsidP="00186B35">
      <w:pPr>
        <w:jc w:val="both"/>
        <w:rPr>
          <w:rFonts w:ascii="Times New Roman" w:hAnsi="Times New Roman" w:cs="Times New Roman"/>
          <w:sz w:val="24"/>
          <w:szCs w:val="24"/>
        </w:rPr>
      </w:pPr>
      <w:r w:rsidRPr="00186B35">
        <w:rPr>
          <w:rFonts w:ascii="Times New Roman" w:hAnsi="Times New Roman" w:cs="Times New Roman"/>
          <w:sz w:val="24"/>
          <w:szCs w:val="24"/>
        </w:rPr>
        <w:t>Od niniejszej decyzji służy prawo do zrzeczenia się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:rsidR="00186B35" w:rsidRPr="00186B35" w:rsidRDefault="00186B35" w:rsidP="0018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B35">
        <w:rPr>
          <w:rFonts w:ascii="Times New Roman" w:hAnsi="Times New Roman" w:cs="Times New Roman"/>
          <w:sz w:val="24"/>
          <w:szCs w:val="24"/>
        </w:rPr>
        <w:t>Doręczenie uważa się za dokonane po upływie 14 dni od dnia, w którym nastąpiło publiczne</w:t>
      </w:r>
    </w:p>
    <w:p w:rsidR="00186B35" w:rsidRPr="00186B35" w:rsidRDefault="00186B35" w:rsidP="0018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B35">
        <w:rPr>
          <w:rFonts w:ascii="Times New Roman" w:hAnsi="Times New Roman" w:cs="Times New Roman"/>
          <w:sz w:val="24"/>
          <w:szCs w:val="24"/>
        </w:rPr>
        <w:t>obwieszczenie.</w:t>
      </w:r>
    </w:p>
    <w:p w:rsidR="00186B35" w:rsidRDefault="00186B35" w:rsidP="00186B35"/>
    <w:p w:rsidR="00186B35" w:rsidRDefault="00186B35" w:rsidP="00186B35"/>
    <w:p w:rsidR="00186B35" w:rsidRDefault="00186B35" w:rsidP="00186B35"/>
    <w:p w:rsidR="00186B35" w:rsidRDefault="00186B35" w:rsidP="00186B35"/>
    <w:p w:rsidR="00034580" w:rsidRDefault="00034580" w:rsidP="00186B35"/>
    <w:p w:rsidR="00034580" w:rsidRDefault="00034580" w:rsidP="00186B35"/>
    <w:p w:rsidR="00186B35" w:rsidRDefault="00186B35" w:rsidP="00186B35"/>
    <w:p w:rsidR="00186B35" w:rsidRPr="00186B35" w:rsidRDefault="00186B35" w:rsidP="00186B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6B35">
        <w:rPr>
          <w:rFonts w:ascii="Times New Roman" w:hAnsi="Times New Roman" w:cs="Times New Roman"/>
          <w:sz w:val="20"/>
          <w:szCs w:val="20"/>
        </w:rPr>
        <w:t>Otrzymuje:</w:t>
      </w:r>
    </w:p>
    <w:p w:rsidR="00186B35" w:rsidRPr="00186B35" w:rsidRDefault="00186B35" w:rsidP="00186B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6B35">
        <w:rPr>
          <w:rFonts w:ascii="Times New Roman" w:hAnsi="Times New Roman" w:cs="Times New Roman"/>
          <w:sz w:val="20"/>
          <w:szCs w:val="20"/>
        </w:rPr>
        <w:t>1.</w:t>
      </w:r>
      <w:r w:rsidRPr="00186B35">
        <w:rPr>
          <w:rFonts w:ascii="Times New Roman" w:hAnsi="Times New Roman" w:cs="Times New Roman"/>
          <w:sz w:val="20"/>
          <w:szCs w:val="20"/>
        </w:rPr>
        <w:tab/>
        <w:t>Strony postępowania zawiadamiane w trybie art. 49 K.p.a.,</w:t>
      </w:r>
    </w:p>
    <w:p w:rsidR="00186B35" w:rsidRPr="00186B35" w:rsidRDefault="00186B35" w:rsidP="00186B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6B35">
        <w:rPr>
          <w:rFonts w:ascii="Times New Roman" w:hAnsi="Times New Roman" w:cs="Times New Roman"/>
          <w:sz w:val="20"/>
          <w:szCs w:val="20"/>
        </w:rPr>
        <w:t>2.</w:t>
      </w:r>
      <w:r w:rsidRPr="00186B35">
        <w:rPr>
          <w:rFonts w:ascii="Times New Roman" w:hAnsi="Times New Roman" w:cs="Times New Roman"/>
          <w:sz w:val="20"/>
          <w:szCs w:val="20"/>
        </w:rPr>
        <w:tab/>
        <w:t>a/a.</w:t>
      </w:r>
    </w:p>
    <w:p w:rsidR="00AA5988" w:rsidRDefault="00AA5988"/>
    <w:sectPr w:rsidR="00AA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55"/>
    <w:rsid w:val="00034580"/>
    <w:rsid w:val="000E1508"/>
    <w:rsid w:val="0013713C"/>
    <w:rsid w:val="00186B35"/>
    <w:rsid w:val="00205752"/>
    <w:rsid w:val="00262D29"/>
    <w:rsid w:val="002D2251"/>
    <w:rsid w:val="00376E55"/>
    <w:rsid w:val="005458B2"/>
    <w:rsid w:val="00586B9A"/>
    <w:rsid w:val="00600BED"/>
    <w:rsid w:val="007D37A9"/>
    <w:rsid w:val="00856216"/>
    <w:rsid w:val="00AA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0C3A7-69EB-4C5B-B928-AABEDC7C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dcterms:created xsi:type="dcterms:W3CDTF">2021-11-02T13:58:00Z</dcterms:created>
  <dcterms:modified xsi:type="dcterms:W3CDTF">2022-03-28T12:07:00Z</dcterms:modified>
</cp:coreProperties>
</file>