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A97BD" w14:textId="77777777" w:rsidR="00BA4067" w:rsidRDefault="00BA4067" w:rsidP="00BA40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Turośl, dnia 27.06.2022 r.</w:t>
      </w:r>
    </w:p>
    <w:p w14:paraId="68EBEBC6" w14:textId="77777777" w:rsidR="00BA4067" w:rsidRDefault="00BA4067" w:rsidP="00BA4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PBŚ.6220.15.2022</w:t>
      </w:r>
    </w:p>
    <w:p w14:paraId="3DC0FB06" w14:textId="77777777" w:rsidR="00BA4067" w:rsidRDefault="00BA4067" w:rsidP="00BA4067">
      <w:pPr>
        <w:rPr>
          <w:rFonts w:ascii="Times New Roman" w:hAnsi="Times New Roman" w:cs="Times New Roman"/>
          <w:sz w:val="24"/>
          <w:szCs w:val="24"/>
        </w:rPr>
      </w:pPr>
    </w:p>
    <w:p w14:paraId="2F6AE4D4" w14:textId="429D3082" w:rsidR="00BA4067" w:rsidRDefault="009C089D" w:rsidP="00BA40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ZAWIADOMIENIE - </w:t>
      </w:r>
      <w:r w:rsidR="00BA4067">
        <w:rPr>
          <w:rFonts w:ascii="Times New Roman" w:hAnsi="Times New Roman" w:cs="Times New Roman"/>
          <w:b/>
          <w:sz w:val="24"/>
          <w:szCs w:val="24"/>
        </w:rPr>
        <w:t>OBWIESZCZENIE</w:t>
      </w:r>
    </w:p>
    <w:p w14:paraId="32D97614" w14:textId="77777777" w:rsidR="00BA4067" w:rsidRDefault="00BA4067" w:rsidP="00BA4067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Zgodnie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 art. 74 ust. 3 ustawy z dnia 3 października 2008 r. o udostępnieniu informacji o środowisku i jego ochronie, udziale społeczeństwa w ochronie środowiska oraz o ocenach oddziaływania na środowisko (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t.j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Dz. U. z 2021r. poz. 2373 z późn. zm.) i art.</w:t>
      </w:r>
      <w:r w:rsidR="00EB01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10 i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49 §1 Kodeksu postepowania administracyjnego </w:t>
      </w:r>
      <w:r w:rsidR="00F073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proofErr w:type="spellStart"/>
      <w:r w:rsidR="00F073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t.j</w:t>
      </w:r>
      <w:proofErr w:type="spellEnd"/>
      <w:r w:rsidR="00F073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Dz. U. 2021 r. poz. 735)  dalej k.p.a.</w:t>
      </w:r>
    </w:p>
    <w:p w14:paraId="5B93A7AB" w14:textId="77777777" w:rsidR="00BA4067" w:rsidRDefault="00BA4067" w:rsidP="00BA4067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Wójt Gminy Turośl zawiadamia strony postępowania, że:</w:t>
      </w:r>
    </w:p>
    <w:p w14:paraId="4A94331F" w14:textId="77777777" w:rsidR="00BA4067" w:rsidRDefault="00BA4067" w:rsidP="00BA40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Pismem z dnia 22.06.2022 r. wnioskodawca wystąpił do Wójta Gminy Turośl o przedłużenie terminu przedłożenia uzupełnienia karty informacyjnej przedsięwzięcia do dnia 30.06.2022 r. dotyczącej postępowania administracyjnego w sprawie wydania decyzji o środowiskowych uwarunko</w:t>
      </w:r>
      <w:r w:rsidR="00F07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waniach dla przedsięwzięcia pn. </w:t>
      </w:r>
      <w:r>
        <w:rPr>
          <w:rFonts w:ascii="Times New Roman" w:hAnsi="Times New Roman" w:cs="Times New Roman"/>
          <w:sz w:val="24"/>
          <w:szCs w:val="24"/>
        </w:rPr>
        <w:t>„Budowa farmy fotowoltaicznej o mocy do 4 MW (z możliwością podzielenia inwestycji na 4 segmenty o mocy 1 MW) wraz z towarzyszącą infrastrukturą techniczną na działce nr 288 obręb Szablaki, gm. Turośl”</w:t>
      </w:r>
    </w:p>
    <w:p w14:paraId="327A0A99" w14:textId="77777777" w:rsidR="003D2446" w:rsidRDefault="003D2446" w:rsidP="00BA40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uwagi na powyższe, wydanie postanowienia co do konieczności przeprowadzenia oceny oddziaływania na środowisko ww. przedsięwzięcia, nie nastąpi w terminie zgodnie z obwieszczeniem z dni 17.05.2022 r.</w:t>
      </w:r>
      <w:r w:rsidR="00BF1FD7">
        <w:rPr>
          <w:rFonts w:ascii="Times New Roman" w:hAnsi="Times New Roman" w:cs="Times New Roman"/>
          <w:sz w:val="24"/>
          <w:szCs w:val="24"/>
        </w:rPr>
        <w:t xml:space="preserve"> do dnia 16 czerwca 2022 r.</w:t>
      </w:r>
    </w:p>
    <w:p w14:paraId="0EF55D5C" w14:textId="1CC14698" w:rsidR="00EB018A" w:rsidRDefault="00BF1FD7" w:rsidP="00BA4067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Wobec powyższego, działając na podstawie </w:t>
      </w:r>
      <w:r w:rsidR="00F073E2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3E2">
        <w:rPr>
          <w:rFonts w:ascii="Times New Roman" w:hAnsi="Times New Roman" w:cs="Times New Roman"/>
          <w:sz w:val="24"/>
          <w:szCs w:val="24"/>
        </w:rPr>
        <w:t xml:space="preserve">36 </w:t>
      </w:r>
      <w:r w:rsidR="00F073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</w:t>
      </w:r>
      <w:r w:rsidR="00881E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 k.p.a.,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wyznacza się nowy termin załatwienia sprawy do dnia </w:t>
      </w:r>
      <w:r w:rsidRPr="005115A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16 lipca 2022r.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 którym ewentualnie nastąpi też wydanie postanowienia, zgodnie z art.</w:t>
      </w:r>
      <w:r w:rsidR="00EB01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63 ust. 1 ustawy </w:t>
      </w:r>
      <w:proofErr w:type="spellStart"/>
      <w:r w:rsidR="00EB01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ooś</w:t>
      </w:r>
      <w:proofErr w:type="spellEnd"/>
      <w:r w:rsidR="00EB01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Równocześnie informuję, że zgodnie z art. 37 § 1 pkt 1 k.p.a. stronom postępowania przysługuje prawo wniesienia ponaglenia do Samorządowego Kolegium Odwoławczego w Łomży, za pośrednictwem Wójta Gminy Turośl.</w:t>
      </w:r>
    </w:p>
    <w:p w14:paraId="760B5ABA" w14:textId="77777777" w:rsidR="00EB018A" w:rsidRDefault="00EB018A" w:rsidP="00BA4067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Ponieważ w powyższej sprawie liczba stron postępowania przekracza 10, zgodnie z art. 74 ust. 3 ustawy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ooś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oraz art. 49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k.p.a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obwieszczenie zostaje zamieszczone na stronie Biuletynu Informacji Publicznej Urzędu Gminy Turośl na okres 14 dni</w:t>
      </w:r>
      <w:r w:rsidR="000E5C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2CA47647" w14:textId="77777777" w:rsidR="00AA5988" w:rsidRPr="00EB018A" w:rsidRDefault="00AA5988" w:rsidP="00EB01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AA5988" w:rsidRPr="00EB0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FC4"/>
    <w:rsid w:val="000E5C35"/>
    <w:rsid w:val="0013713C"/>
    <w:rsid w:val="00262D29"/>
    <w:rsid w:val="003D2446"/>
    <w:rsid w:val="00456649"/>
    <w:rsid w:val="005115A4"/>
    <w:rsid w:val="00881ECB"/>
    <w:rsid w:val="009C089D"/>
    <w:rsid w:val="00AA5988"/>
    <w:rsid w:val="00BA4067"/>
    <w:rsid w:val="00BF1FD7"/>
    <w:rsid w:val="00CE2FC4"/>
    <w:rsid w:val="00EA7A1E"/>
    <w:rsid w:val="00EB018A"/>
    <w:rsid w:val="00F0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726176"/>
  <w15:chartTrackingRefBased/>
  <w15:docId w15:val="{A07EE07F-F067-4FFC-B21F-7AA6770B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06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Agnieszka</cp:lastModifiedBy>
  <cp:revision>4</cp:revision>
  <dcterms:created xsi:type="dcterms:W3CDTF">2022-06-27T07:26:00Z</dcterms:created>
  <dcterms:modified xsi:type="dcterms:W3CDTF">2022-06-27T09:38:00Z</dcterms:modified>
</cp:coreProperties>
</file>