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9F2237">
        <w:rPr>
          <w:rFonts w:ascii="Times New Roman" w:hAnsi="Times New Roman" w:cs="Times New Roman"/>
          <w:sz w:val="24"/>
          <w:szCs w:val="24"/>
        </w:rPr>
        <w:t>11.10</w:t>
      </w:r>
      <w:bookmarkStart w:id="0" w:name="_GoBack"/>
      <w:bookmarkEnd w:id="0"/>
      <w:r w:rsidR="00ED6776">
        <w:rPr>
          <w:rFonts w:ascii="Times New Roman" w:hAnsi="Times New Roman" w:cs="Times New Roman"/>
          <w:sz w:val="24"/>
          <w:szCs w:val="24"/>
        </w:rPr>
        <w:t>.</w:t>
      </w:r>
      <w:r w:rsidR="00B65469">
        <w:rPr>
          <w:rFonts w:ascii="Times New Roman" w:hAnsi="Times New Roman" w:cs="Times New Roman"/>
          <w:sz w:val="24"/>
          <w:szCs w:val="24"/>
        </w:rPr>
        <w:t>2022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9F2237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PBŚ.6220.23</w:t>
      </w:r>
      <w:r w:rsidR="00B65469"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CD3D5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</w:t>
      </w:r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inistracyjnego (</w:t>
      </w:r>
      <w:proofErr w:type="spellStart"/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2022 r. poz. 2000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w związku z art. 74 ust. 3 ustawy z dnia 3 października 2008 r. o udostępnieniu informacji o środowisku i jego ochronie, udziale społeczeństwa w ochronie środowiska oraz o ocenach oddziaływania na środowisk</w:t>
      </w:r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(</w:t>
      </w:r>
      <w:proofErr w:type="spellStart"/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2022 r. poz. 1029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CD3D51" w:rsidRDefault="00EB53EF" w:rsidP="00CD3D5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CA4804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CA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wystąpienie o opinie w sprawie konieczności przeprowadzenia oceny oddziaływania na środowisko do Regionalnego Dyrektora Ochrony Środowiska w Białymstoku</w:t>
      </w:r>
      <w:r w:rsidR="009F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Wydział Spraw Terenowych w Łomży</w:t>
      </w:r>
      <w:r w:rsidR="00CA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Państwowego Powiatowego Inspektora Sanitarnego w Kolnie, Dyrektora </w:t>
      </w:r>
      <w:r w:rsidR="00CA4804" w:rsidRPr="00CA4804">
        <w:rPr>
          <w:rFonts w:ascii="Times New Roman" w:hAnsi="Times New Roman" w:cs="Times New Roman"/>
          <w:sz w:val="24"/>
          <w:szCs w:val="24"/>
        </w:rPr>
        <w:t>Zarządu Zlewni Państwowego Gospodarstwa Wodnego „Wody Polskie</w:t>
      </w:r>
      <w:r w:rsidR="00CA4804">
        <w:rPr>
          <w:rFonts w:ascii="Times New Roman" w:hAnsi="Times New Roman" w:cs="Times New Roman"/>
          <w:sz w:val="24"/>
          <w:szCs w:val="24"/>
        </w:rPr>
        <w:t>” w Giżycku, dla przedsięwzięcia:</w:t>
      </w:r>
    </w:p>
    <w:p w:rsidR="009F2237" w:rsidRPr="009F2237" w:rsidRDefault="009F2237" w:rsidP="009F2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2237">
        <w:rPr>
          <w:rFonts w:ascii="Times New Roman" w:hAnsi="Times New Roman" w:cs="Times New Roman"/>
          <w:sz w:val="24"/>
          <w:szCs w:val="24"/>
        </w:rPr>
        <w:t xml:space="preserve">„Budowa instalacji fotowoltaicznej podłączonej do sieci elektroenergetycznej realizowanego na działkach nr </w:t>
      </w:r>
      <w:proofErr w:type="spellStart"/>
      <w:r w:rsidRPr="009F223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9F2237">
        <w:rPr>
          <w:rFonts w:ascii="Times New Roman" w:hAnsi="Times New Roman" w:cs="Times New Roman"/>
          <w:sz w:val="24"/>
          <w:szCs w:val="24"/>
        </w:rPr>
        <w:t>. 62/3, 62/5, 62/6, 62/7, 62/8 obręb Ksebki, gmina Turośl”</w:t>
      </w:r>
    </w:p>
    <w:p w:rsid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B0" w:rsidRDefault="00F124B0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Pr="006E2BF1" w:rsidRDefault="006E2BF1" w:rsidP="00F124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Otrzymują:</w:t>
      </w:r>
    </w:p>
    <w:p w:rsidR="00431C07" w:rsidRPr="009F2237" w:rsidRDefault="009F2237" w:rsidP="009F22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Elektrownia Eko 11 Sp. z o.o., ul. Odległa 17, 07-417 Ostrołęka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a/a</w:t>
      </w:r>
    </w:p>
    <w:sectPr w:rsidR="006E2BF1" w:rsidRPr="006E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431C07"/>
    <w:rsid w:val="006E2BF1"/>
    <w:rsid w:val="009F2237"/>
    <w:rsid w:val="00AA5988"/>
    <w:rsid w:val="00B65469"/>
    <w:rsid w:val="00CA4804"/>
    <w:rsid w:val="00CD3D51"/>
    <w:rsid w:val="00E31FE8"/>
    <w:rsid w:val="00EB53EF"/>
    <w:rsid w:val="00ED6776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2021-11-09T13:39:00Z</dcterms:created>
  <dcterms:modified xsi:type="dcterms:W3CDTF">2022-10-12T06:25:00Z</dcterms:modified>
</cp:coreProperties>
</file>