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6D1FB965" w:rsidR="004E0582" w:rsidRDefault="004E0582" w:rsidP="004E0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Turośl, </w:t>
      </w:r>
      <w:r w:rsidR="003433F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33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51842D6" w14:textId="0489DE1D" w:rsidR="009B1AA7" w:rsidRPr="00FF7605" w:rsidRDefault="009B1AA7" w:rsidP="009B1A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7605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</w:p>
    <w:p w14:paraId="381AA02E" w14:textId="56C864B1" w:rsidR="009B1AA7" w:rsidRPr="00FF7605" w:rsidRDefault="009B1AA7" w:rsidP="009B1A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7605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28D8B94F" w14:textId="0FC46802" w:rsidR="009B1AA7" w:rsidRPr="00FF7605" w:rsidRDefault="009B1AA7" w:rsidP="009B1A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7605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47CD047A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PDŚ.6220.5.2023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2638000F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Dz. U. z 2022 r., poz. 2000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6FA60165" w14:textId="50CAB9BD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 „</w:t>
      </w:r>
      <w:r>
        <w:rPr>
          <w:rFonts w:ascii="Times New Roman" w:hAnsi="Times New Roman" w:cs="Times New Roman"/>
          <w:sz w:val="24"/>
          <w:szCs w:val="24"/>
        </w:rPr>
        <w:t xml:space="preserve">Budowa budynku inwentarskiego w celu zwiększenia obsady w gospodarstwie z 39 DJP do 111 DJP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bezściołowym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wewnętrznym zbiornikiem na płynne odchody zwierzęce o pojemności do 2500m</w:t>
      </w:r>
      <w:r w:rsidRPr="004E05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4E0582">
        <w:rPr>
          <w:rFonts w:ascii="Times New Roman" w:hAnsi="Times New Roman" w:cs="Times New Roman"/>
          <w:sz w:val="24"/>
          <w:szCs w:val="24"/>
        </w:rPr>
        <w:t xml:space="preserve"> pismem z dnia</w:t>
      </w:r>
      <w:r>
        <w:rPr>
          <w:rFonts w:ascii="Times New Roman" w:hAnsi="Times New Roman" w:cs="Times New Roman"/>
          <w:sz w:val="24"/>
          <w:szCs w:val="24"/>
        </w:rPr>
        <w:t xml:space="preserve"> 24.03.2023 r. znak sprawy WSTII.4220.52.2023.WN Regionalny Dyrektor Ochrony Środowiska w Białymstoku, Wydział Spraw Terenowych w Łomży</w:t>
      </w:r>
      <w:r w:rsidR="00796B5A">
        <w:rPr>
          <w:rFonts w:ascii="Times New Roman" w:hAnsi="Times New Roman" w:cs="Times New Roman"/>
          <w:sz w:val="24"/>
          <w:szCs w:val="24"/>
        </w:rPr>
        <w:t>, oraz pismem z dnia 22.03.2023 r. znak sprawy NZ.7040.16.2023 Państwowy Powiatowy Inspektor Sanitarny w Kolnie,</w:t>
      </w:r>
      <w:r>
        <w:rPr>
          <w:rFonts w:ascii="Times New Roman" w:hAnsi="Times New Roman" w:cs="Times New Roman"/>
          <w:sz w:val="24"/>
          <w:szCs w:val="24"/>
        </w:rPr>
        <w:t xml:space="preserve"> wezwa</w:t>
      </w:r>
      <w:r w:rsidR="00796B5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inwestora o uzupełnienie Karty Informacyjnej Przedsięwzięcia,</w:t>
      </w:r>
    </w:p>
    <w:p w14:paraId="3F2DA716" w14:textId="43FB88A4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6F3F5D">
        <w:rPr>
          <w:rFonts w:ascii="Times New Roman" w:hAnsi="Times New Roman" w:cs="Times New Roman"/>
          <w:sz w:val="24"/>
          <w:szCs w:val="24"/>
        </w:rPr>
        <w:t>8:00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 do </w:t>
      </w:r>
      <w:r w:rsidR="006F3F5D">
        <w:rPr>
          <w:rFonts w:ascii="Times New Roman" w:hAnsi="Times New Roman" w:cs="Times New Roman"/>
          <w:sz w:val="24"/>
          <w:szCs w:val="24"/>
        </w:rPr>
        <w:t>15:00)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1C758C90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>Zawiadomienie – obwieszczenie zostało publicznie udostępnione w BIP Turośl w dniu 31.03.2023 r.</w:t>
      </w:r>
    </w:p>
    <w:p w14:paraId="5E41D8EB" w14:textId="77777777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CB685" w14:textId="7E2FF323" w:rsidR="00412DF2" w:rsidRPr="00FF7605" w:rsidRDefault="009B1AA7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14:paraId="670CD7B5" w14:textId="61B29375" w:rsidR="009B1AA7" w:rsidRPr="00FF7605" w:rsidRDefault="009B1AA7" w:rsidP="004E05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7605" w:rsidRPr="00FF760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F7605">
        <w:rPr>
          <w:rFonts w:ascii="Times New Roman" w:hAnsi="Times New Roman" w:cs="Times New Roman"/>
          <w:b/>
          <w:bCs/>
          <w:sz w:val="24"/>
          <w:szCs w:val="24"/>
        </w:rPr>
        <w:t>gr.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Pr="009B1AA7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AA7">
        <w:rPr>
          <w:rFonts w:ascii="Times New Roman" w:hAnsi="Times New Roman" w:cs="Times New Roman"/>
          <w:sz w:val="20"/>
          <w:szCs w:val="20"/>
        </w:rPr>
        <w:t>Inwestor</w:t>
      </w:r>
    </w:p>
    <w:p w14:paraId="3A93DF2F" w14:textId="1FF5DB68" w:rsidR="00412DF2" w:rsidRPr="009B1AA7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AA7">
        <w:rPr>
          <w:rFonts w:ascii="Times New Roman" w:hAnsi="Times New Roman" w:cs="Times New Roman"/>
          <w:sz w:val="20"/>
          <w:szCs w:val="20"/>
        </w:rPr>
        <w:t>Strony postępowania zgodnie z art. 49 KPA</w:t>
      </w:r>
    </w:p>
    <w:p w14:paraId="78CE3A38" w14:textId="103413FD" w:rsidR="006F3F5D" w:rsidRPr="009B1AA7" w:rsidRDefault="00412DF2" w:rsidP="004E05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B1AA7">
        <w:rPr>
          <w:rFonts w:ascii="Times New Roman" w:hAnsi="Times New Roman" w:cs="Times New Roman"/>
          <w:sz w:val="20"/>
          <w:szCs w:val="20"/>
        </w:rPr>
        <w:t>a/a</w:t>
      </w:r>
    </w:p>
    <w:sectPr w:rsidR="006F3F5D" w:rsidRPr="009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3433F4"/>
    <w:rsid w:val="00412DF2"/>
    <w:rsid w:val="004C33B0"/>
    <w:rsid w:val="004E0582"/>
    <w:rsid w:val="00502670"/>
    <w:rsid w:val="006F3F5D"/>
    <w:rsid w:val="00796B5A"/>
    <w:rsid w:val="007A7CB4"/>
    <w:rsid w:val="009B1AA7"/>
    <w:rsid w:val="00BC75BB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2023-03-31T11:40:00Z</dcterms:created>
  <dcterms:modified xsi:type="dcterms:W3CDTF">2023-03-31T11:40:00Z</dcterms:modified>
</cp:coreProperties>
</file>